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AB" w:rsidRPr="007E023F" w:rsidRDefault="004142AB" w:rsidP="004142AB">
      <w:pPr>
        <w:ind w:firstLine="709"/>
        <w:jc w:val="center"/>
        <w:rPr>
          <w:b/>
          <w:sz w:val="28"/>
          <w:szCs w:val="28"/>
        </w:rPr>
      </w:pPr>
      <w:r w:rsidRPr="007E023F">
        <w:rPr>
          <w:b/>
          <w:sz w:val="28"/>
          <w:szCs w:val="28"/>
        </w:rPr>
        <w:t>Информация о порядке проведения итогового собеседования по русскому языку в 2023/2024 учебном году в Республике Татарстан</w:t>
      </w:r>
    </w:p>
    <w:p w:rsidR="004142AB" w:rsidRPr="007E023F" w:rsidRDefault="004142AB" w:rsidP="004142AB">
      <w:pPr>
        <w:ind w:firstLine="709"/>
        <w:jc w:val="center"/>
        <w:rPr>
          <w:sz w:val="28"/>
          <w:szCs w:val="28"/>
        </w:rPr>
      </w:pPr>
      <w:r w:rsidRPr="007E023F">
        <w:rPr>
          <w:sz w:val="28"/>
          <w:szCs w:val="28"/>
        </w:rPr>
        <w:t>для ознакомления обучающихся образовательных организаций, осваивающих основные образов</w:t>
      </w:r>
      <w:bookmarkStart w:id="0" w:name="_GoBack"/>
      <w:bookmarkEnd w:id="0"/>
      <w:r w:rsidRPr="007E023F">
        <w:rPr>
          <w:sz w:val="28"/>
          <w:szCs w:val="28"/>
        </w:rPr>
        <w:t>ательные программы основного общего образования, их родителей (законных представителей) под подпись</w:t>
      </w:r>
    </w:p>
    <w:p w:rsidR="004142AB" w:rsidRPr="007E023F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1. Общие сведения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 232/551 (далее – Порядок проведения ГИА-9).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Порядок проведения ГИА-9, региональные нормативно-правовые документы и информация для участников ГИА-9 размещены на сайте Министерства образования и науки Республик Татарстан </w:t>
      </w:r>
      <w:hyperlink r:id="rId4" w:history="1">
        <w:r w:rsidRPr="00F245EA">
          <w:rPr>
            <w:rStyle w:val="a3"/>
            <w:sz w:val="28"/>
            <w:szCs w:val="28"/>
          </w:rPr>
          <w:t>https://mon.tatarstan.ru/</w:t>
        </w:r>
      </w:hyperlink>
      <w:r w:rsidRPr="00F245EA">
        <w:rPr>
          <w:sz w:val="28"/>
          <w:szCs w:val="28"/>
        </w:rPr>
        <w:t xml:space="preserve"> в разделе «ОГЭ» </w:t>
      </w:r>
      <w:hyperlink r:id="rId5" w:history="1">
        <w:r w:rsidRPr="00F245EA">
          <w:rPr>
            <w:rStyle w:val="a3"/>
            <w:sz w:val="28"/>
            <w:szCs w:val="28"/>
          </w:rPr>
          <w:t>https://mon.tatarstan.ru/GIA_9.htm</w:t>
        </w:r>
      </w:hyperlink>
      <w:r w:rsidRPr="00F245EA">
        <w:rPr>
          <w:sz w:val="28"/>
          <w:szCs w:val="28"/>
        </w:rPr>
        <w:t xml:space="preserve">.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 w:rsidRPr="00F245EA">
        <w:rPr>
          <w:iCs/>
          <w:sz w:val="28"/>
          <w:szCs w:val="28"/>
        </w:rPr>
        <w:t xml:space="preserve">обучающихся по образовательным программам основного общего образования, экстернов </w:t>
      </w:r>
      <w:r w:rsidRPr="00F245EA">
        <w:rPr>
          <w:sz w:val="28"/>
          <w:szCs w:val="28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4142AB" w:rsidRPr="0024793C" w:rsidRDefault="004142AB" w:rsidP="004142AB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По решению Министерства образования и науки Республики Татарстан допустимо проведение процедуры итогового собеседования с применением дистанционных образовательных технологий для:</w:t>
      </w:r>
    </w:p>
    <w:p w:rsidR="004142AB" w:rsidRPr="0024793C" w:rsidRDefault="004142AB" w:rsidP="004142AB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 xml:space="preserve">участников итогового собеседования, обучающихся (или находящихся) по состоянию здоровья на дому, в медицинском учреждении,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 </w:t>
      </w:r>
    </w:p>
    <w:p w:rsidR="004142AB" w:rsidRPr="0024793C" w:rsidRDefault="004142AB" w:rsidP="004142AB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участников итогового собеседования с ОВЗ, детей-инвалидов и инвалидов, не имеющих по объективным причинам возможности участвовать в итоговом собеседовании в очной форме;</w:t>
      </w:r>
    </w:p>
    <w:p w:rsidR="004142AB" w:rsidRPr="0024793C" w:rsidRDefault="004142AB" w:rsidP="004142AB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экстернов, проживающих за рубежом и осваивающих образовательные программы основного общего образования в очно-заочной и заочной формах.</w:t>
      </w:r>
    </w:p>
    <w:p w:rsidR="004142AB" w:rsidRPr="0024793C" w:rsidRDefault="004142AB" w:rsidP="004142AB">
      <w:pPr>
        <w:ind w:firstLine="709"/>
        <w:jc w:val="both"/>
        <w:rPr>
          <w:sz w:val="28"/>
          <w:szCs w:val="28"/>
        </w:rPr>
      </w:pPr>
      <w:r w:rsidRPr="0024793C">
        <w:rPr>
          <w:sz w:val="28"/>
          <w:szCs w:val="28"/>
        </w:rPr>
        <w:t>Результатом итогового собеседования является «зачет» или «незачет».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lastRenderedPageBreak/>
        <w:t>2. Срок действия результатов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Итоговое собеседование как условие допуска к ГИА-9 – бессрочно.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3. Подача заявлений на участие в итоговом собеседовании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Подача заявлений на участие в итоговом собеседовании осуществляется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Заявления об участии в итоговом собеседовании подаются обучающимися 9-х классов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личность.</w:t>
      </w:r>
    </w:p>
    <w:p w:rsidR="004142AB" w:rsidRPr="002F2C66" w:rsidRDefault="004142AB" w:rsidP="004142AB">
      <w:pPr>
        <w:ind w:firstLine="709"/>
        <w:jc w:val="both"/>
        <w:rPr>
          <w:sz w:val="28"/>
          <w:szCs w:val="28"/>
        </w:rPr>
      </w:pPr>
      <w:r w:rsidRPr="002F2C66">
        <w:rPr>
          <w:sz w:val="28"/>
          <w:szCs w:val="28"/>
        </w:rPr>
        <w:t xml:space="preserve">При подаче заявления, в числе иных данных, необходимо </w:t>
      </w:r>
      <w:r>
        <w:rPr>
          <w:sz w:val="28"/>
          <w:szCs w:val="28"/>
        </w:rPr>
        <w:t xml:space="preserve">при наличии </w:t>
      </w:r>
      <w:r w:rsidRPr="002F2C66">
        <w:rPr>
          <w:sz w:val="28"/>
          <w:szCs w:val="28"/>
        </w:rPr>
        <w:t>внести информацию о номере СНИЛС участника итогового собеседования.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Регистрация на участие в итоговом собеседовании </w:t>
      </w:r>
      <w:r w:rsidRPr="002F2C66">
        <w:rPr>
          <w:sz w:val="28"/>
          <w:szCs w:val="28"/>
        </w:rPr>
        <w:t>осуществляется с 01.1</w:t>
      </w:r>
      <w:r>
        <w:rPr>
          <w:sz w:val="28"/>
          <w:szCs w:val="28"/>
        </w:rPr>
        <w:t>2</w:t>
      </w:r>
      <w:r w:rsidRPr="002F2C66">
        <w:rPr>
          <w:sz w:val="28"/>
          <w:szCs w:val="28"/>
        </w:rPr>
        <w:t xml:space="preserve">.2023, но не позднее чем за две недели до даты проведения итогового собеседования до 31.01.2024 </w:t>
      </w:r>
      <w:r w:rsidRPr="00F245EA">
        <w:rPr>
          <w:sz w:val="28"/>
          <w:szCs w:val="28"/>
        </w:rPr>
        <w:t>(дата проведения итогового собеседования – 14.02.2024).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Обратите внимание! Для участников доступен выбор только первого этапа проведения итогового собеседования – февральские сроки - </w:t>
      </w:r>
      <w:r w:rsidRPr="00F245EA">
        <w:rPr>
          <w:sz w:val="28"/>
          <w:szCs w:val="28"/>
          <w:u w:val="single"/>
        </w:rPr>
        <w:t>14.02.2024</w:t>
      </w:r>
      <w:r w:rsidRPr="00F245EA">
        <w:rPr>
          <w:sz w:val="28"/>
          <w:szCs w:val="28"/>
        </w:rPr>
        <w:t>, так как дополнительные сроки (13.03.2024 и 15.04.2024) в соответствии с п. 24 Порядка проведения ГИА-9 предусмотрены для участников: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получивших по итогам сдачи итогового собеседования неудовлетворительный результат («незачет»);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4142AB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4142AB" w:rsidRPr="00B55BE7" w:rsidRDefault="004142AB" w:rsidP="004142AB">
      <w:pPr>
        <w:ind w:firstLine="709"/>
        <w:jc w:val="both"/>
        <w:rPr>
          <w:color w:val="FF0000"/>
          <w:sz w:val="28"/>
          <w:szCs w:val="28"/>
        </w:rPr>
      </w:pPr>
      <w:r w:rsidRPr="00F245EA">
        <w:rPr>
          <w:sz w:val="28"/>
          <w:szCs w:val="28"/>
        </w:rPr>
        <w:t xml:space="preserve">удаленных с итогового собеседования за нарушение </w:t>
      </w:r>
      <w:r>
        <w:rPr>
          <w:sz w:val="28"/>
          <w:szCs w:val="28"/>
        </w:rPr>
        <w:t>требований пункта 22 </w:t>
      </w:r>
      <w:r w:rsidRPr="00F245EA">
        <w:rPr>
          <w:sz w:val="28"/>
          <w:szCs w:val="28"/>
        </w:rPr>
        <w:t>Порядка проведения ГИА-9</w:t>
      </w:r>
      <w:r w:rsidRPr="00B55BE7">
        <w:rPr>
          <w:color w:val="FF0000"/>
          <w:sz w:val="28"/>
          <w:szCs w:val="28"/>
        </w:rPr>
        <w:t>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4. Регистрация на участие в итоговом собеседовании после установленных сроков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После 31.01.2024 участники вправе подать заявления на участие в итоговом собеседовании только при наличии у них уважительных причин (болезни или иных обстоятельств), подтвержденных документально.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этом случае участники подают заявления в Государственную экзаменационную комиссию Республики Татарстан </w:t>
      </w:r>
      <w:r w:rsidRPr="00F245EA">
        <w:rPr>
          <w:sz w:val="28"/>
          <w:szCs w:val="28"/>
          <w:u w:val="single"/>
        </w:rPr>
        <w:t>не позднее чем за 14 дней</w:t>
      </w:r>
      <w:r w:rsidRPr="00F245EA">
        <w:rPr>
          <w:sz w:val="28"/>
          <w:szCs w:val="28"/>
        </w:rPr>
        <w:t xml:space="preserve"> до даты проведения итогового собеседования.</w:t>
      </w:r>
    </w:p>
    <w:p w:rsidR="004142AB" w:rsidRPr="00B8691D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B8691D" w:rsidRDefault="004142AB" w:rsidP="004142AB">
      <w:pPr>
        <w:ind w:firstLine="709"/>
        <w:jc w:val="both"/>
        <w:rPr>
          <w:b/>
          <w:sz w:val="28"/>
          <w:szCs w:val="28"/>
        </w:rPr>
      </w:pPr>
      <w:r w:rsidRPr="00B8691D">
        <w:rPr>
          <w:b/>
          <w:sz w:val="28"/>
          <w:szCs w:val="28"/>
        </w:rPr>
        <w:t>5. 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lastRenderedPageBreak/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Для организации условий при проведении итогового собеседования участникам с ОВЗ или родителю (законному представителю) необходимо при подаче заявления предъявить рекомендации ПМПК, а участникам итогового собеседования – дети-инвалиды и инвалиды – справку об установлении инвалидности, выданной федеральным государственным учреждением медико-социальной экспертизы: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B8691D">
        <w:rPr>
          <w:sz w:val="28"/>
          <w:szCs w:val="28"/>
        </w:rPr>
        <w:t xml:space="preserve">рекомендаций психолого-медико-педагогической комиссии муниципального района и/или республиканской психолого-медико-педагогической комиссии </w:t>
      </w:r>
      <w:r w:rsidRPr="00F245EA">
        <w:rPr>
          <w:sz w:val="28"/>
          <w:szCs w:val="28"/>
        </w:rPr>
        <w:t>о создании условий при проведении ГИА-9 либо о создании условий для обучения по адаптированной основной образовательной программе - участникам с ОВЗ;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Справка об установлении инвалидности и/или рекомендации ПМПК дает право на добавление 30 минут к продолжительности итогового собеседования.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ПМПК, проведение итогового собеседования может быть организовано на дому или в медицинском учреждении.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Обратите внимание! 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8691D">
        <w:rPr>
          <w:sz w:val="28"/>
          <w:szCs w:val="28"/>
        </w:rPr>
        <w:t>не являются</w:t>
      </w:r>
      <w:r w:rsidRPr="00F245EA">
        <w:rPr>
          <w:sz w:val="28"/>
          <w:szCs w:val="28"/>
        </w:rPr>
        <w:t xml:space="preserve">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получения новых (с актуальным сроком действия) рекомендаций ПМПК или справки об инвалидности с момента подачи заявления и до 31.01.2024 участники с ОВЗ, дети-инвалиды и инвалиды смогут внести изменения в ранее поданное заявление.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6. Проведение итогового собеседования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установлении факта наличия вышеуказанных запрещенных средств или иного нарушения Порядка проведения итогового собеседования участники удаляются с итогового собеседования.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Если участник опоздал на сдачу итогового собеседования, то он допускается к итоговому собеседованию по решению руководителя образовательной </w:t>
      </w:r>
      <w:r w:rsidRPr="00F245EA">
        <w:rPr>
          <w:sz w:val="28"/>
          <w:szCs w:val="28"/>
        </w:rPr>
        <w:lastRenderedPageBreak/>
        <w:t>организации или заместителя руководителя образовательной организации, на базе которой проводится итоговое собеседование.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проведении итогового собеседования используется два типа аудиторий: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4142AB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аудитория проведения итогового собеседования, оснащенная автоматизированным рабочим местом участников с оборудованием для записи устных ответов участников и установленным программным обеспечением.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956634">
        <w:rPr>
          <w:sz w:val="28"/>
          <w:szCs w:val="28"/>
        </w:rPr>
        <w:t>В аудиториях проведения итогового собеседования ведется потоковая аудиозапись и персональная аудиозапись каждого участника итогового собеседования (комбинирование потоковой и персональной аудиозаписей)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аудиторию проведения участники приглашаются организатором вне аудитории в произвольном порядке.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При сдаче итогового собеседования в аудитории присутствует собеседник (педагог,</w:t>
      </w:r>
      <w:r w:rsidRPr="00F245EA">
        <w:rPr>
          <w:iCs/>
          <w:sz w:val="28"/>
          <w:szCs w:val="28"/>
        </w:rPr>
        <w:t xml:space="preserve"> независимо от предметной специализации, имеющий коммуникативные навыки</w:t>
      </w:r>
      <w:r w:rsidRPr="00F245EA">
        <w:rPr>
          <w:sz w:val="28"/>
          <w:szCs w:val="28"/>
        </w:rPr>
        <w:t>), который во время выполнения заданий итогового собеседования беседует и ведет диалог с участником.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На рабочем столе/парте участника, помимо комплекта текстов, тем, заданий итогового собеседования и черновиков, могут находиться: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proofErr w:type="spellStart"/>
      <w:r w:rsidRPr="00F245EA">
        <w:rPr>
          <w:sz w:val="28"/>
          <w:szCs w:val="28"/>
        </w:rPr>
        <w:t>гелевая</w:t>
      </w:r>
      <w:proofErr w:type="spellEnd"/>
      <w:r w:rsidRPr="00F245EA">
        <w:rPr>
          <w:sz w:val="28"/>
          <w:szCs w:val="28"/>
        </w:rPr>
        <w:t xml:space="preserve"> или капиллярная ручка с чернилами черного цвета;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документ, удостоверяющий личность;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лекарства и питание (при необходимости);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специальные технические средства (для участников с ОВЗ, детей-инвалидов и инвалидов).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Иные вещи участники оставляют в специально выделенном месте для хранения личных вещей участников.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Во время проведения итогового собеседования участники имеют право выходить из аудитории ожидания и перемещаться по месту проведения только в сопровождении организаторов вне аудитории.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Перед началом проведения итогового собеседования -</w:t>
      </w:r>
      <w:r>
        <w:rPr>
          <w:sz w:val="28"/>
          <w:szCs w:val="28"/>
        </w:rPr>
        <w:t xml:space="preserve"> </w:t>
      </w:r>
      <w:r w:rsidRPr="00F245EA">
        <w:rPr>
          <w:sz w:val="28"/>
          <w:szCs w:val="28"/>
        </w:rPr>
        <w:t>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Обратите внимание! Время на подготовку к каждому заданию ограничено от 1 до 3 минут в зависимости от выполняемого задания.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lastRenderedPageBreak/>
        <w:t>Общая продолжительность проведения итогового собеседования для одного участника (включая время на подготовку) составляет в среднем 15 -16 минут.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проведения итогового собеседования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объективным причинам.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решению руководителя образовательной организации места проведения итогового собеседования оборудуются средствами видеонаблюдения.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7. Ознакомление участников с результатами итогового собеседования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8. Повторный допуск к сдаче итогового собеседования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соответствии с п. 24 Порядка проведения ГИА-9 повторно допускаются к сдаче итогового собеседования в дополнительные сроки (13.03.2024 и 15.04.2024) участники: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Участники, удаленные с итогового собеседования за нарушение требований, установленных пунктом 22 Порядка проведения ГИА-9, и требований Порядка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В случае удаления участника за нарушение требований, установленных пунктом 22 Порядка проведения ГИА-9, и требований Порядка проведения итогового собеседования оценивание ответа участника не осуществляется.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F245EA">
        <w:rPr>
          <w:sz w:val="28"/>
          <w:szCs w:val="28"/>
          <w:u w:val="single"/>
        </w:rPr>
        <w:t>не более двух раз</w:t>
      </w:r>
      <w:r w:rsidRPr="00F245EA">
        <w:rPr>
          <w:sz w:val="28"/>
          <w:szCs w:val="28"/>
        </w:rPr>
        <w:t xml:space="preserve"> и только в дополнительные сроки, предусмотренные расписанием.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Участники, получившие повторно неудовлетворительный результат «незачет» за итоговое собеседование, имеют право подать в письменной форме заявление на проверку аудиозаписи устного ответа комиссией по проверке </w:t>
      </w:r>
      <w:r w:rsidRPr="00F245EA">
        <w:rPr>
          <w:sz w:val="28"/>
          <w:szCs w:val="28"/>
        </w:rPr>
        <w:lastRenderedPageBreak/>
        <w:t>итогового собеседования другой образовательной организации или комиссией независимых экспертов.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Для этого участник подает заявление в образовательную организацию, в которой проводилось итоговое собеседование, не позднее чем </w:t>
      </w:r>
      <w:r w:rsidRPr="00F245EA">
        <w:rPr>
          <w:iCs/>
          <w:sz w:val="28"/>
          <w:szCs w:val="28"/>
        </w:rPr>
        <w:t xml:space="preserve">за две недели до даты проведения </w:t>
      </w:r>
      <w:r w:rsidRPr="00F245EA">
        <w:rPr>
          <w:sz w:val="28"/>
          <w:szCs w:val="28"/>
        </w:rPr>
        <w:t>итогового собеседования в дополнительные сроки.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На основании поданного заявления осуществляется проверка аудиозаписи ответа участника комиссией по проверке итогового собеседования </w:t>
      </w:r>
      <w:r w:rsidRPr="00314C7E">
        <w:rPr>
          <w:sz w:val="28"/>
          <w:szCs w:val="28"/>
        </w:rPr>
        <w:t>республиканской комиссией</w:t>
      </w:r>
      <w:r>
        <w:rPr>
          <w:sz w:val="28"/>
          <w:szCs w:val="28"/>
        </w:rPr>
        <w:t>,</w:t>
      </w:r>
      <w:r w:rsidRPr="00314C7E">
        <w:t xml:space="preserve"> </w:t>
      </w:r>
      <w:r w:rsidRPr="00314C7E">
        <w:rPr>
          <w:sz w:val="28"/>
          <w:szCs w:val="28"/>
        </w:rPr>
        <w:t>создаваемой на базе ГБУ «Республиканский центр мониторинга качества образования»</w:t>
      </w:r>
      <w:r w:rsidRPr="00F245EA">
        <w:rPr>
          <w:sz w:val="28"/>
          <w:szCs w:val="28"/>
        </w:rPr>
        <w:t>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ind w:firstLine="709"/>
        <w:jc w:val="both"/>
        <w:rPr>
          <w:b/>
          <w:sz w:val="28"/>
          <w:szCs w:val="28"/>
        </w:rPr>
      </w:pPr>
      <w:r w:rsidRPr="00F245EA">
        <w:rPr>
          <w:b/>
          <w:sz w:val="28"/>
          <w:szCs w:val="28"/>
        </w:rPr>
        <w:t>9. Информационное и консультационное сопровождение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>По вопросам проведения итогового собеседования участники и их родители (законные представители) могут обратиться в Министерство образования и науки Республики Татарстан:</w:t>
      </w:r>
    </w:p>
    <w:p w:rsidR="004142AB" w:rsidRPr="002F2C66" w:rsidRDefault="004142AB" w:rsidP="004142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</w:t>
      </w:r>
      <w:r w:rsidRPr="00184B53">
        <w:rPr>
          <w:sz w:val="28"/>
          <w:szCs w:val="28"/>
        </w:rPr>
        <w:t>елефон</w:t>
      </w:r>
      <w:r>
        <w:rPr>
          <w:sz w:val="28"/>
          <w:szCs w:val="28"/>
        </w:rPr>
        <w:t>у</w:t>
      </w:r>
      <w:r w:rsidRPr="00184B5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84B53">
        <w:rPr>
          <w:sz w:val="28"/>
          <w:szCs w:val="28"/>
        </w:rPr>
        <w:t>горячей линии</w:t>
      </w:r>
      <w:r>
        <w:rPr>
          <w:sz w:val="28"/>
          <w:szCs w:val="28"/>
        </w:rPr>
        <w:t>»</w:t>
      </w:r>
      <w:r w:rsidRPr="00184B53">
        <w:rPr>
          <w:sz w:val="28"/>
          <w:szCs w:val="28"/>
        </w:rPr>
        <w:t xml:space="preserve"> ЕГЭ и ОГЭ:</w:t>
      </w:r>
      <w:r w:rsidRPr="00F245EA">
        <w:rPr>
          <w:sz w:val="28"/>
          <w:szCs w:val="28"/>
        </w:rPr>
        <w:t xml:space="preserve"> 8 (843) 294-95-</w:t>
      </w:r>
      <w:r>
        <w:rPr>
          <w:sz w:val="28"/>
          <w:szCs w:val="28"/>
        </w:rPr>
        <w:t>06.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Кроме того, ознакомиться с информацией о порядке проведения итогового собеседования в Республике Татарстан участники и их родители (законные представители) могут на сайте Министерства образования и науки Республик Татарстан </w:t>
      </w:r>
      <w:hyperlink r:id="rId6" w:history="1">
        <w:r w:rsidRPr="00F245EA">
          <w:rPr>
            <w:rStyle w:val="a3"/>
            <w:sz w:val="28"/>
            <w:szCs w:val="28"/>
          </w:rPr>
          <w:t>https://mon.tatarstan.ru/</w:t>
        </w:r>
      </w:hyperlink>
      <w:r w:rsidRPr="00F245EA">
        <w:rPr>
          <w:sz w:val="28"/>
          <w:szCs w:val="28"/>
        </w:rPr>
        <w:t xml:space="preserve"> в разделе «Итоговое собеседование по русскому языку» по ссылке: </w:t>
      </w:r>
      <w:hyperlink r:id="rId7" w:history="1">
        <w:r w:rsidRPr="00F245EA">
          <w:rPr>
            <w:rStyle w:val="a3"/>
            <w:sz w:val="28"/>
            <w:szCs w:val="28"/>
          </w:rPr>
          <w:t>https://mon.tatarstan.ru/sobesedovanie.htm</w:t>
        </w:r>
      </w:hyperlink>
      <w:r w:rsidRPr="00F245EA">
        <w:rPr>
          <w:color w:val="FF0000"/>
          <w:sz w:val="28"/>
          <w:szCs w:val="28"/>
        </w:rPr>
        <w:t xml:space="preserve"> </w:t>
      </w:r>
    </w:p>
    <w:p w:rsidR="004142AB" w:rsidRPr="00F245EA" w:rsidRDefault="004142AB" w:rsidP="004142AB">
      <w:pPr>
        <w:ind w:firstLine="709"/>
        <w:jc w:val="both"/>
        <w:rPr>
          <w:sz w:val="28"/>
          <w:szCs w:val="28"/>
        </w:rPr>
      </w:pPr>
    </w:p>
    <w:p w:rsidR="004142AB" w:rsidRPr="00F245EA" w:rsidRDefault="004142AB" w:rsidP="004142AB">
      <w:pPr>
        <w:jc w:val="both"/>
        <w:rPr>
          <w:sz w:val="28"/>
          <w:szCs w:val="28"/>
        </w:rPr>
      </w:pPr>
    </w:p>
    <w:p w:rsidR="004142AB" w:rsidRPr="00F245EA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>С информацией ознакомлен (а):</w:t>
      </w:r>
    </w:p>
    <w:p w:rsidR="004142AB" w:rsidRPr="00F245EA" w:rsidRDefault="004142AB" w:rsidP="004142AB">
      <w:pPr>
        <w:jc w:val="both"/>
        <w:rPr>
          <w:sz w:val="28"/>
          <w:szCs w:val="28"/>
        </w:rPr>
      </w:pPr>
    </w:p>
    <w:p w:rsidR="004142AB" w:rsidRPr="00F245EA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>Участник итогового собеседования</w:t>
      </w:r>
    </w:p>
    <w:p w:rsidR="004142AB" w:rsidRPr="00F245EA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_______________</w:t>
      </w:r>
      <w:r w:rsidRPr="00F245EA">
        <w:rPr>
          <w:sz w:val="28"/>
          <w:szCs w:val="28"/>
        </w:rPr>
        <w:t>_(_____________________)</w:t>
      </w:r>
    </w:p>
    <w:p w:rsidR="004142AB" w:rsidRPr="00F245EA" w:rsidRDefault="004142AB" w:rsidP="004142AB">
      <w:pPr>
        <w:jc w:val="both"/>
        <w:rPr>
          <w:sz w:val="28"/>
          <w:szCs w:val="28"/>
        </w:rPr>
      </w:pPr>
    </w:p>
    <w:p w:rsidR="004142AB" w:rsidRPr="00F245EA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 xml:space="preserve">Родитель/законный представитель несовершеннолетнего участника итогового собеседования </w:t>
      </w:r>
    </w:p>
    <w:p w:rsidR="004142AB" w:rsidRPr="00F245EA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</w:t>
      </w:r>
      <w:r w:rsidRPr="00F245EA">
        <w:rPr>
          <w:sz w:val="28"/>
          <w:szCs w:val="28"/>
        </w:rPr>
        <w:t>__(_____________________)</w:t>
      </w:r>
    </w:p>
    <w:p w:rsidR="004142AB" w:rsidRPr="00F245EA" w:rsidRDefault="004142AB" w:rsidP="004142AB">
      <w:pPr>
        <w:jc w:val="both"/>
        <w:rPr>
          <w:sz w:val="28"/>
          <w:szCs w:val="28"/>
        </w:rPr>
      </w:pPr>
    </w:p>
    <w:p w:rsidR="00545FE1" w:rsidRPr="004142AB" w:rsidRDefault="004142AB" w:rsidP="004142AB">
      <w:pPr>
        <w:jc w:val="both"/>
        <w:rPr>
          <w:sz w:val="28"/>
          <w:szCs w:val="28"/>
        </w:rPr>
      </w:pPr>
      <w:r w:rsidRPr="00F245EA">
        <w:rPr>
          <w:sz w:val="28"/>
          <w:szCs w:val="28"/>
        </w:rPr>
        <w:t>«__</w:t>
      </w:r>
      <w:proofErr w:type="gramStart"/>
      <w:r w:rsidRPr="00F245EA">
        <w:rPr>
          <w:sz w:val="28"/>
          <w:szCs w:val="28"/>
        </w:rPr>
        <w:t>_»_</w:t>
      </w:r>
      <w:proofErr w:type="gramEnd"/>
      <w:r w:rsidRPr="00F245EA">
        <w:rPr>
          <w:sz w:val="28"/>
          <w:szCs w:val="28"/>
        </w:rPr>
        <w:t>_________20_____г.</w:t>
      </w:r>
    </w:p>
    <w:sectPr w:rsidR="00545FE1" w:rsidRPr="004142AB" w:rsidSect="004142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AB"/>
    <w:rsid w:val="00181F47"/>
    <w:rsid w:val="001B5627"/>
    <w:rsid w:val="002558C5"/>
    <w:rsid w:val="004142AB"/>
    <w:rsid w:val="00545FE1"/>
    <w:rsid w:val="0062462D"/>
    <w:rsid w:val="0080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2D94"/>
  <w15:chartTrackingRefBased/>
  <w15:docId w15:val="{CD7BFA1D-6C34-4F32-8D23-A2F26505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основные виды рефератов"/>
    <w:basedOn w:val="a"/>
    <w:next w:val="a"/>
    <w:link w:val="10"/>
    <w:autoRedefine/>
    <w:uiPriority w:val="9"/>
    <w:qFormat/>
    <w:rsid w:val="0062462D"/>
    <w:pPr>
      <w:keepNext/>
      <w:keepLines/>
      <w:spacing w:before="240"/>
      <w:ind w:firstLine="567"/>
      <w:jc w:val="center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2">
    <w:name w:val="heading 2"/>
    <w:aliases w:val="Заг 1"/>
    <w:basedOn w:val="a"/>
    <w:next w:val="a"/>
    <w:link w:val="20"/>
    <w:autoRedefine/>
    <w:uiPriority w:val="9"/>
    <w:unhideWhenUsed/>
    <w:qFormat/>
    <w:rsid w:val="0080074C"/>
    <w:pPr>
      <w:keepNext/>
      <w:keepLines/>
      <w:spacing w:before="120"/>
      <w:ind w:firstLine="567"/>
      <w:jc w:val="center"/>
      <w:outlineLvl w:val="1"/>
    </w:pPr>
    <w:rPr>
      <w:rFonts w:ascii="Arial Black" w:eastAsiaTheme="majorEastAsia" w:hAnsi="Arial Black" w:cstheme="majorBidi"/>
      <w:i/>
      <w:sz w:val="28"/>
      <w:szCs w:val="26"/>
      <w:lang w:eastAsia="en-US"/>
    </w:rPr>
  </w:style>
  <w:style w:type="paragraph" w:styleId="3">
    <w:name w:val="heading 3"/>
    <w:aliases w:val="Заг 2"/>
    <w:basedOn w:val="a"/>
    <w:next w:val="a"/>
    <w:link w:val="30"/>
    <w:autoRedefine/>
    <w:uiPriority w:val="9"/>
    <w:unhideWhenUsed/>
    <w:qFormat/>
    <w:rsid w:val="00181F47"/>
    <w:pPr>
      <w:keepNext/>
      <w:keepLines/>
      <w:ind w:left="567" w:firstLine="567"/>
      <w:jc w:val="both"/>
      <w:outlineLvl w:val="2"/>
    </w:pPr>
    <w:rPr>
      <w:rFonts w:eastAsiaTheme="minorHAnsi" w:cstheme="majorBidi"/>
      <w:sz w:val="28"/>
      <w:lang w:eastAsia="en-US"/>
    </w:rPr>
  </w:style>
  <w:style w:type="paragraph" w:styleId="4">
    <w:name w:val="heading 4"/>
    <w:aliases w:val="Заг 4"/>
    <w:basedOn w:val="a"/>
    <w:next w:val="a"/>
    <w:link w:val="40"/>
    <w:autoRedefine/>
    <w:uiPriority w:val="9"/>
    <w:semiHidden/>
    <w:unhideWhenUsed/>
    <w:qFormat/>
    <w:rsid w:val="00181F47"/>
    <w:pPr>
      <w:keepNext/>
      <w:keepLines/>
      <w:spacing w:after="120"/>
      <w:ind w:firstLine="567"/>
      <w:jc w:val="both"/>
      <w:outlineLvl w:val="3"/>
    </w:pPr>
    <w:rPr>
      <w:rFonts w:eastAsiaTheme="majorEastAsia" w:cstheme="majorBidi"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основные виды рефератов Знак"/>
    <w:basedOn w:val="a0"/>
    <w:link w:val="1"/>
    <w:uiPriority w:val="9"/>
    <w:rsid w:val="0062462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aliases w:val="Заг 1 Знак"/>
    <w:basedOn w:val="a0"/>
    <w:link w:val="2"/>
    <w:uiPriority w:val="9"/>
    <w:rsid w:val="0080074C"/>
    <w:rPr>
      <w:rFonts w:ascii="Arial Black" w:eastAsiaTheme="majorEastAsia" w:hAnsi="Arial Black" w:cstheme="majorBidi"/>
      <w:i/>
      <w:sz w:val="28"/>
      <w:szCs w:val="26"/>
    </w:rPr>
  </w:style>
  <w:style w:type="character" w:customStyle="1" w:styleId="30">
    <w:name w:val="Заголовок 3 Знак"/>
    <w:aliases w:val="Заг 2 Знак"/>
    <w:basedOn w:val="a0"/>
    <w:link w:val="3"/>
    <w:uiPriority w:val="9"/>
    <w:rsid w:val="00181F47"/>
    <w:rPr>
      <w:rFonts w:ascii="Times New Roman" w:hAnsi="Times New Roman" w:cstheme="majorBidi"/>
      <w:sz w:val="28"/>
      <w:szCs w:val="24"/>
    </w:rPr>
  </w:style>
  <w:style w:type="character" w:customStyle="1" w:styleId="40">
    <w:name w:val="Заголовок 4 Знак"/>
    <w:aliases w:val="Заг 4 Знак"/>
    <w:basedOn w:val="a0"/>
    <w:link w:val="4"/>
    <w:uiPriority w:val="9"/>
    <w:semiHidden/>
    <w:rsid w:val="00181F47"/>
    <w:rPr>
      <w:rFonts w:ascii="Times New Roman" w:eastAsiaTheme="majorEastAsia" w:hAnsi="Times New Roman" w:cstheme="majorBidi"/>
      <w:i/>
      <w:iCs/>
      <w:color w:val="5B9BD5" w:themeColor="accent1"/>
      <w:sz w:val="28"/>
    </w:rPr>
  </w:style>
  <w:style w:type="character" w:styleId="a3">
    <w:name w:val="Hyperlink"/>
    <w:uiPriority w:val="99"/>
    <w:rsid w:val="004142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sobesedovani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5" Type="http://schemas.openxmlformats.org/officeDocument/2006/relationships/hyperlink" Target="https://mon.tatarstan.ru/GIA_9.htm" TargetMode="External"/><Relationship Id="rId4" Type="http://schemas.openxmlformats.org/officeDocument/2006/relationships/hyperlink" Target="https://mon.tatarsta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2023-12-26T06:08:00Z</dcterms:created>
  <dcterms:modified xsi:type="dcterms:W3CDTF">2023-12-26T06:09:00Z</dcterms:modified>
</cp:coreProperties>
</file>